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52190" w14:textId="77777777" w:rsidR="00591A6A" w:rsidRPr="00595B8B" w:rsidRDefault="00591A6A" w:rsidP="00591A6A">
      <w:pPr>
        <w:rPr>
          <w:b/>
          <w:bCs/>
          <w:color w:val="FF0000"/>
          <w:sz w:val="28"/>
          <w:szCs w:val="28"/>
        </w:rPr>
      </w:pPr>
      <w:r w:rsidRPr="00595B8B">
        <w:rPr>
          <w:b/>
          <w:bCs/>
          <w:color w:val="FF0000"/>
          <w:sz w:val="28"/>
          <w:szCs w:val="28"/>
        </w:rPr>
        <w:t>Introduction</w:t>
      </w:r>
    </w:p>
    <w:p w14:paraId="00B3622D" w14:textId="5AD19A8A" w:rsidR="000A3C39" w:rsidRDefault="00591A6A" w:rsidP="00591A6A">
      <w:r>
        <w:t xml:space="preserve">All papers submitted for inclusion in IEEE Xplore must adhere to the IEEE Xplore PDF specification for compatibility. IEEE PDF </w:t>
      </w:r>
      <w:proofErr w:type="spellStart"/>
      <w:r>
        <w:t>eXpress</w:t>
      </w:r>
      <w:proofErr w:type="spellEnd"/>
      <w:r>
        <w:t xml:space="preserve"> is a free service to IEEE conferences, allowing their authors to make IEEE Xplore-compatible PDFs (Conversion function) or to check PDFs that authors have made themselves for IEEE Xplore compatibility (PDF Check function).</w:t>
      </w:r>
    </w:p>
    <w:p w14:paraId="36228E5A" w14:textId="0C70EC21" w:rsidR="00591A6A" w:rsidRDefault="00591A6A" w:rsidP="00591A6A">
      <w:r>
        <w:rPr>
          <w:noProof/>
        </w:rPr>
        <w:drawing>
          <wp:inline distT="0" distB="0" distL="0" distR="0" wp14:anchorId="6A70DCA3" wp14:editId="5A2E1CE1">
            <wp:extent cx="1813560" cy="12925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25733" cy="1301176"/>
                    </a:xfrm>
                    <a:prstGeom prst="rect">
                      <a:avLst/>
                    </a:prstGeom>
                  </pic:spPr>
                </pic:pic>
              </a:graphicData>
            </a:graphic>
          </wp:inline>
        </w:drawing>
      </w:r>
    </w:p>
    <w:p w14:paraId="2F1323AD" w14:textId="2715A440" w:rsidR="00FD5327" w:rsidRDefault="00FD5327" w:rsidP="00FD5327">
      <w:pPr>
        <w:jc w:val="center"/>
      </w:pPr>
      <w:r>
        <w:t xml:space="preserve">IEEE </w:t>
      </w:r>
      <w:proofErr w:type="spellStart"/>
      <w:r>
        <w:t>eXpress</w:t>
      </w:r>
      <w:proofErr w:type="spellEnd"/>
      <w:r>
        <w:t xml:space="preserve"> site: </w:t>
      </w:r>
      <w:hyperlink r:id="rId6" w:history="1">
        <w:r w:rsidRPr="00F579F2">
          <w:rPr>
            <w:rStyle w:val="Hyperlink"/>
          </w:rPr>
          <w:t>http://www.pdf-express.org/</w:t>
        </w:r>
      </w:hyperlink>
    </w:p>
    <w:p w14:paraId="631F570C" w14:textId="2F71D945" w:rsidR="00591A6A" w:rsidRDefault="00FD5327" w:rsidP="00FD5327">
      <w:pPr>
        <w:jc w:val="center"/>
      </w:pPr>
      <w:r>
        <w:rPr>
          <w:noProof/>
        </w:rPr>
        <mc:AlternateContent>
          <mc:Choice Requires="wps">
            <w:drawing>
              <wp:anchor distT="0" distB="0" distL="114300" distR="114300" simplePos="0" relativeHeight="251659264" behindDoc="0" locked="0" layoutInCell="1" allowOverlap="1" wp14:anchorId="61410136" wp14:editId="69363D2C">
                <wp:simplePos x="0" y="0"/>
                <wp:positionH relativeFrom="column">
                  <wp:posOffset>-53340</wp:posOffset>
                </wp:positionH>
                <wp:positionV relativeFrom="paragraph">
                  <wp:posOffset>281305</wp:posOffset>
                </wp:positionV>
                <wp:extent cx="63474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6347460" cy="7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3244CE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pt,22.15pt" to="495.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" strokecolor="#4472c4 [3204]" strokeweight="1.5pt">
                <v:stroke joinstyle="miter"/>
              </v:line>
            </w:pict>
          </mc:Fallback>
        </mc:AlternateContent>
      </w:r>
      <w:r>
        <w:t xml:space="preserve">Conference ID: </w:t>
      </w:r>
      <w:r w:rsidR="008A5980">
        <w:rPr>
          <w:b/>
          <w:bCs/>
          <w:color w:val="FF0000"/>
        </w:rPr>
        <w:t>50557</w:t>
      </w:r>
      <w:r w:rsidRPr="00FD5327">
        <w:rPr>
          <w:b/>
          <w:bCs/>
          <w:color w:val="FF0000"/>
        </w:rPr>
        <w:t>X</w:t>
      </w:r>
    </w:p>
    <w:p w14:paraId="47A966DC" w14:textId="6B8152F8" w:rsidR="00FD5327" w:rsidRDefault="00FD5327" w:rsidP="00591A6A"/>
    <w:p w14:paraId="5FE8F218" w14:textId="0EA86101" w:rsidR="00595B8B" w:rsidRPr="00595B8B" w:rsidRDefault="00595B8B" w:rsidP="00595B8B">
      <w:pPr>
        <w:rPr>
          <w:b/>
          <w:bCs/>
          <w:color w:val="FF0000"/>
          <w:sz w:val="26"/>
          <w:szCs w:val="26"/>
          <w:u w:val="single"/>
        </w:rPr>
      </w:pPr>
      <w:r w:rsidRPr="00595B8B">
        <w:rPr>
          <w:b/>
          <w:bCs/>
          <w:color w:val="FF0000"/>
          <w:sz w:val="26"/>
          <w:szCs w:val="26"/>
          <w:u w:val="single"/>
        </w:rPr>
        <w:t>Instructions</w:t>
      </w:r>
    </w:p>
    <w:p w14:paraId="069C6F72" w14:textId="1ACAB944" w:rsidR="00595B8B" w:rsidRDefault="00595B8B" w:rsidP="00595B8B">
      <w:r>
        <w:t xml:space="preserve">Access the IEEE PDF </w:t>
      </w:r>
      <w:proofErr w:type="spellStart"/>
      <w:r>
        <w:t>eXpress</w:t>
      </w:r>
      <w:proofErr w:type="spellEnd"/>
      <w:r>
        <w:t xml:space="preserve"> site (http://www.pdf-express.org/).</w:t>
      </w:r>
    </w:p>
    <w:p w14:paraId="3A6C0B08" w14:textId="77777777" w:rsidR="00595B8B" w:rsidRPr="00BD20CF" w:rsidRDefault="00595B8B" w:rsidP="00595B8B">
      <w:pPr>
        <w:pStyle w:val="ListParagraph"/>
        <w:numPr>
          <w:ilvl w:val="0"/>
          <w:numId w:val="1"/>
        </w:numPr>
        <w:ind w:left="360"/>
        <w:rPr>
          <w:b/>
          <w:bCs/>
        </w:rPr>
      </w:pPr>
      <w:r w:rsidRPr="00BD20CF">
        <w:rPr>
          <w:b/>
          <w:bCs/>
        </w:rPr>
        <w:t>First-time users</w:t>
      </w:r>
    </w:p>
    <w:p w14:paraId="5DF00899" w14:textId="7B5C9732" w:rsidR="00595B8B" w:rsidRDefault="00595B8B" w:rsidP="00595B8B">
      <w:pPr>
        <w:pStyle w:val="ListParagraph"/>
        <w:numPr>
          <w:ilvl w:val="0"/>
          <w:numId w:val="2"/>
        </w:numPr>
      </w:pPr>
      <w:r>
        <w:t>Click ‘New Users – Click Here’.</w:t>
      </w:r>
    </w:p>
    <w:p w14:paraId="5C86B57D" w14:textId="28C1B018" w:rsidR="00595B8B" w:rsidRDefault="00595B8B" w:rsidP="00595B8B">
      <w:pPr>
        <w:pStyle w:val="ListParagraph"/>
        <w:numPr>
          <w:ilvl w:val="0"/>
          <w:numId w:val="2"/>
        </w:numPr>
      </w:pPr>
      <w:r>
        <w:t xml:space="preserve">Enter </w:t>
      </w:r>
      <w:r w:rsidRPr="00595B8B">
        <w:t xml:space="preserve">50557X </w:t>
      </w:r>
      <w:r>
        <w:t>for the Conference ID, your email address, and choose a new password. Continue to enter information as prompted.</w:t>
      </w:r>
    </w:p>
    <w:p w14:paraId="36ED696F" w14:textId="27807F02" w:rsidR="00595B8B" w:rsidRDefault="00595B8B" w:rsidP="00595B8B">
      <w:pPr>
        <w:pStyle w:val="ListParagraph"/>
        <w:numPr>
          <w:ilvl w:val="0"/>
          <w:numId w:val="2"/>
        </w:numPr>
      </w:pPr>
      <w:r>
        <w:t>You will receive online and email confirmation of successful account setup.</w:t>
      </w:r>
    </w:p>
    <w:p w14:paraId="0795381C" w14:textId="14D8075B" w:rsidR="00BD20CF" w:rsidRDefault="00BD20CF" w:rsidP="00BD20CF">
      <w:pPr>
        <w:pStyle w:val="ListParagraph"/>
      </w:pPr>
      <w:r>
        <w:rPr>
          <w:noProof/>
        </w:rPr>
        <mc:AlternateContent>
          <mc:Choice Requires="wps">
            <w:drawing>
              <wp:anchor distT="0" distB="0" distL="114300" distR="114300" simplePos="0" relativeHeight="251661312" behindDoc="0" locked="0" layoutInCell="1" allowOverlap="1" wp14:anchorId="386582D1" wp14:editId="2173814A">
                <wp:simplePos x="0" y="0"/>
                <wp:positionH relativeFrom="margin">
                  <wp:align>left</wp:align>
                </wp:positionH>
                <wp:positionV relativeFrom="paragraph">
                  <wp:posOffset>109220</wp:posOffset>
                </wp:positionV>
                <wp:extent cx="6347460" cy="7620"/>
                <wp:effectExtent l="0" t="0" r="34290" b="30480"/>
                <wp:wrapNone/>
                <wp:docPr id="3" name="Straight Connector 3"/>
                <wp:cNvGraphicFramePr/>
                <a:graphic xmlns:a="http://schemas.openxmlformats.org/drawingml/2006/main">
                  <a:graphicData uri="http://schemas.microsoft.com/office/word/2010/wordprocessingShape">
                    <wps:wsp>
                      <wps:cNvCnPr/>
                      <wps:spPr>
                        <a:xfrm flipV="1">
                          <a:off x="0" y="0"/>
                          <a:ext cx="6347460" cy="7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36C91"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pt" to="49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" strokecolor="#4472c4 [3204]" strokeweight="1.5pt">
                <v:stroke joinstyle="miter"/>
                <w10:wrap anchorx="margin"/>
              </v:line>
            </w:pict>
          </mc:Fallback>
        </mc:AlternateContent>
      </w:r>
    </w:p>
    <w:p w14:paraId="4CF285D0" w14:textId="63FD3E77" w:rsidR="00595B8B" w:rsidRPr="00BD20CF" w:rsidRDefault="00595B8B" w:rsidP="00595B8B">
      <w:pPr>
        <w:pStyle w:val="ListParagraph"/>
        <w:numPr>
          <w:ilvl w:val="0"/>
          <w:numId w:val="1"/>
        </w:numPr>
        <w:ind w:left="360"/>
        <w:rPr>
          <w:b/>
          <w:bCs/>
        </w:rPr>
      </w:pPr>
      <w:r w:rsidRPr="00BD20CF">
        <w:rPr>
          <w:b/>
          <w:bCs/>
        </w:rPr>
        <w:t>Previous users, but using it the first time for a new conference</w:t>
      </w:r>
    </w:p>
    <w:p w14:paraId="0F046923" w14:textId="11748796" w:rsidR="00595B8B" w:rsidRDefault="00595B8B" w:rsidP="00595B8B">
      <w:pPr>
        <w:pStyle w:val="ListParagraph"/>
        <w:numPr>
          <w:ilvl w:val="0"/>
          <w:numId w:val="3"/>
        </w:numPr>
      </w:pPr>
      <w:r>
        <w:t xml:space="preserve">Enter </w:t>
      </w:r>
      <w:r w:rsidRPr="00595B8B">
        <w:t xml:space="preserve">50557X </w:t>
      </w:r>
      <w:r>
        <w:t>for the Conference ID, your email address, and enter the password you used for your old account.</w:t>
      </w:r>
    </w:p>
    <w:p w14:paraId="37421EC2" w14:textId="6F7A1656" w:rsidR="00595B8B" w:rsidRDefault="00595B8B" w:rsidP="00595B8B">
      <w:pPr>
        <w:pStyle w:val="ListParagraph"/>
        <w:numPr>
          <w:ilvl w:val="0"/>
          <w:numId w:val="3"/>
        </w:numPr>
      </w:pPr>
      <w:r>
        <w:t>When you click ‘Login’, you’ll receive an error saying you need to set up an account. Simply click ‘Continue’. By entering your previously used email address and password combination, you will enable your old account for access to this new conference.</w:t>
      </w:r>
    </w:p>
    <w:p w14:paraId="7EA2D768" w14:textId="67C5D43F" w:rsidR="00595B8B" w:rsidRDefault="00595B8B" w:rsidP="00595B8B">
      <w:pPr>
        <w:pStyle w:val="ListParagraph"/>
        <w:numPr>
          <w:ilvl w:val="0"/>
          <w:numId w:val="3"/>
        </w:numPr>
      </w:pPr>
      <w:r>
        <w:t>Check that the contact information is still valid, and click ‘Submit’.</w:t>
      </w:r>
    </w:p>
    <w:p w14:paraId="482EB64E" w14:textId="76227ECB" w:rsidR="00595B8B" w:rsidRDefault="00595B8B" w:rsidP="00595B8B">
      <w:pPr>
        <w:pStyle w:val="ListParagraph"/>
        <w:numPr>
          <w:ilvl w:val="0"/>
          <w:numId w:val="3"/>
        </w:numPr>
      </w:pPr>
      <w:r>
        <w:t>You will receive online and email confirmation of successful account setup.</w:t>
      </w:r>
    </w:p>
    <w:p w14:paraId="53BD7D65" w14:textId="39B7C114" w:rsidR="00BD20CF" w:rsidRDefault="00BD20CF" w:rsidP="00BD20CF">
      <w:pPr>
        <w:pStyle w:val="ListParagraph"/>
      </w:pPr>
      <w:r>
        <w:rPr>
          <w:noProof/>
        </w:rPr>
        <mc:AlternateContent>
          <mc:Choice Requires="wps">
            <w:drawing>
              <wp:anchor distT="0" distB="0" distL="114300" distR="114300" simplePos="0" relativeHeight="251663360" behindDoc="0" locked="0" layoutInCell="1" allowOverlap="1" wp14:anchorId="32DE473C" wp14:editId="33FCB276">
                <wp:simplePos x="0" y="0"/>
                <wp:positionH relativeFrom="margin">
                  <wp:align>left</wp:align>
                </wp:positionH>
                <wp:positionV relativeFrom="paragraph">
                  <wp:posOffset>54610</wp:posOffset>
                </wp:positionV>
                <wp:extent cx="6347460" cy="7620"/>
                <wp:effectExtent l="0" t="0" r="34290" b="30480"/>
                <wp:wrapNone/>
                <wp:docPr id="4" name="Straight Connector 4"/>
                <wp:cNvGraphicFramePr/>
                <a:graphic xmlns:a="http://schemas.openxmlformats.org/drawingml/2006/main">
                  <a:graphicData uri="http://schemas.microsoft.com/office/word/2010/wordprocessingShape">
                    <wps:wsp>
                      <wps:cNvCnPr/>
                      <wps:spPr>
                        <a:xfrm flipV="1">
                          <a:off x="0" y="0"/>
                          <a:ext cx="6347460" cy="7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4BEA1F" id="Straight Connector 4"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4.3pt" to="49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" strokecolor="#4472c4 [3204]" strokeweight="1.5pt">
                <v:stroke joinstyle="miter"/>
                <w10:wrap anchorx="margin"/>
              </v:line>
            </w:pict>
          </mc:Fallback>
        </mc:AlternateContent>
      </w:r>
    </w:p>
    <w:p w14:paraId="43149C30" w14:textId="12AFE1DF" w:rsidR="00595B8B" w:rsidRPr="00BD20CF" w:rsidRDefault="00595B8B" w:rsidP="00595B8B">
      <w:pPr>
        <w:pStyle w:val="ListParagraph"/>
        <w:numPr>
          <w:ilvl w:val="0"/>
          <w:numId w:val="1"/>
        </w:numPr>
        <w:ind w:left="360"/>
        <w:rPr>
          <w:b/>
          <w:bCs/>
        </w:rPr>
      </w:pPr>
      <w:r w:rsidRPr="00BD20CF">
        <w:rPr>
          <w:b/>
          <w:bCs/>
        </w:rPr>
        <w:t>Returning users</w:t>
      </w:r>
    </w:p>
    <w:p w14:paraId="538AA8A3" w14:textId="03F7CE9F" w:rsidR="00591A6A" w:rsidRPr="00BD20CF" w:rsidRDefault="00595B8B" w:rsidP="00BD20CF">
      <w:pPr>
        <w:pStyle w:val="ListParagraph"/>
        <w:numPr>
          <w:ilvl w:val="0"/>
          <w:numId w:val="4"/>
        </w:numPr>
        <w:jc w:val="both"/>
        <w:rPr>
          <w:color w:val="000000" w:themeColor="text1"/>
        </w:rPr>
      </w:pPr>
      <w:r w:rsidRPr="00BD20CF">
        <w:rPr>
          <w:color w:val="000000" w:themeColor="text1"/>
        </w:rPr>
        <w:t xml:space="preserve">Enter </w:t>
      </w:r>
      <w:r w:rsidR="00BD20CF" w:rsidRPr="00BD20CF">
        <w:rPr>
          <w:color w:val="000000" w:themeColor="text1"/>
        </w:rPr>
        <w:t xml:space="preserve">50557X </w:t>
      </w:r>
      <w:r w:rsidRPr="00BD20CF">
        <w:rPr>
          <w:color w:val="000000" w:themeColor="text1"/>
        </w:rPr>
        <w:t>for the Conference ID, email address and password.</w:t>
      </w:r>
    </w:p>
    <w:p w14:paraId="5676BCC4" w14:textId="77777777" w:rsidR="00BD20CF" w:rsidRPr="00BD20CF" w:rsidRDefault="00BD20CF" w:rsidP="00BD20CF">
      <w:pPr>
        <w:pStyle w:val="ListParagraph"/>
        <w:numPr>
          <w:ilvl w:val="0"/>
          <w:numId w:val="4"/>
        </w:numPr>
        <w:jc w:val="both"/>
        <w:rPr>
          <w:color w:val="000000" w:themeColor="text1"/>
        </w:rPr>
      </w:pPr>
      <w:r w:rsidRPr="00BD20CF">
        <w:rPr>
          <w:color w:val="000000" w:themeColor="text1"/>
        </w:rPr>
        <w:t>For each conference paper, click “Create New Title”.</w:t>
      </w:r>
    </w:p>
    <w:p w14:paraId="2434833F" w14:textId="77777777" w:rsidR="00BD20CF" w:rsidRPr="00BD20CF" w:rsidRDefault="00BD20CF" w:rsidP="00BD20CF">
      <w:pPr>
        <w:pStyle w:val="ListParagraph"/>
        <w:numPr>
          <w:ilvl w:val="0"/>
          <w:numId w:val="4"/>
        </w:numPr>
        <w:jc w:val="both"/>
        <w:rPr>
          <w:color w:val="000000" w:themeColor="text1"/>
        </w:rPr>
      </w:pPr>
      <w:r w:rsidRPr="00BD20CF">
        <w:rPr>
          <w:color w:val="000000" w:themeColor="text1"/>
        </w:rPr>
        <w:t>Enter identifying text for the paper (title is recommended but not required).</w:t>
      </w:r>
    </w:p>
    <w:p w14:paraId="0D9BCBC6" w14:textId="77777777" w:rsidR="00BD20CF" w:rsidRPr="00BD20CF" w:rsidRDefault="00BD20CF" w:rsidP="00BD20CF">
      <w:pPr>
        <w:pStyle w:val="ListParagraph"/>
        <w:numPr>
          <w:ilvl w:val="0"/>
          <w:numId w:val="4"/>
        </w:numPr>
        <w:jc w:val="both"/>
        <w:rPr>
          <w:color w:val="000000" w:themeColor="text1"/>
        </w:rPr>
      </w:pPr>
      <w:r w:rsidRPr="00BD20CF">
        <w:rPr>
          <w:color w:val="000000" w:themeColor="text1"/>
        </w:rPr>
        <w:t>Click “Submit PDF for Checking” or “Submit Source Files for Conversion”.</w:t>
      </w:r>
    </w:p>
    <w:p w14:paraId="2CE53423" w14:textId="77777777" w:rsidR="00BD20CF" w:rsidRPr="00BD20CF" w:rsidRDefault="00BD20CF" w:rsidP="00BD20CF">
      <w:pPr>
        <w:pStyle w:val="ListParagraph"/>
        <w:numPr>
          <w:ilvl w:val="0"/>
          <w:numId w:val="4"/>
        </w:numPr>
        <w:jc w:val="both"/>
        <w:rPr>
          <w:color w:val="000000" w:themeColor="text1"/>
        </w:rPr>
      </w:pPr>
      <w:r w:rsidRPr="00BD20CF">
        <w:rPr>
          <w:color w:val="000000" w:themeColor="text1"/>
        </w:rPr>
        <w:t>Indicate platform, source file type (if applicable), click Browse and navigate to file, and click “Upload File”. You will receive online and email confirmation of successful upload.</w:t>
      </w:r>
    </w:p>
    <w:p w14:paraId="700DE7F2" w14:textId="77777777" w:rsidR="00BD20CF" w:rsidRPr="00BD20CF" w:rsidRDefault="00BD20CF" w:rsidP="00BD20CF">
      <w:pPr>
        <w:pStyle w:val="ListParagraph"/>
        <w:numPr>
          <w:ilvl w:val="0"/>
          <w:numId w:val="4"/>
        </w:numPr>
        <w:jc w:val="both"/>
        <w:rPr>
          <w:color w:val="000000" w:themeColor="text1"/>
        </w:rPr>
      </w:pPr>
      <w:r w:rsidRPr="00BD20CF">
        <w:rPr>
          <w:color w:val="000000" w:themeColor="text1"/>
        </w:rPr>
        <w:lastRenderedPageBreak/>
        <w:t xml:space="preserve">You will receive an email with your Checked PDF or IEEE PDF </w:t>
      </w:r>
      <w:proofErr w:type="spellStart"/>
      <w:r w:rsidRPr="00BD20CF">
        <w:rPr>
          <w:color w:val="000000" w:themeColor="text1"/>
        </w:rPr>
        <w:t>eXpress</w:t>
      </w:r>
      <w:proofErr w:type="spellEnd"/>
      <w:r w:rsidRPr="00BD20CF">
        <w:rPr>
          <w:color w:val="000000" w:themeColor="text1"/>
        </w:rPr>
        <w:t>-converted PDF attached. If you submitted a PDF for Checking, the email will show if your file passed or failed.</w:t>
      </w:r>
    </w:p>
    <w:p w14:paraId="54BE57C4" w14:textId="02964F7C" w:rsidR="00BD20CF" w:rsidRDefault="00BD20CF" w:rsidP="00BD20CF">
      <w:pPr>
        <w:pStyle w:val="ListParagraph"/>
        <w:numPr>
          <w:ilvl w:val="0"/>
          <w:numId w:val="4"/>
        </w:numPr>
        <w:jc w:val="both"/>
        <w:rPr>
          <w:color w:val="000000" w:themeColor="text1"/>
        </w:rPr>
      </w:pPr>
      <w:r w:rsidRPr="00BD20CF">
        <w:rPr>
          <w:color w:val="000000" w:themeColor="text1"/>
        </w:rPr>
        <w:t xml:space="preserve">If the result is failed, please proofread the generated PDF file thoroughly. There could be missing symbols, equations, graphs and other reported errors. Please make necessary corrections to the source file and repeat the conversion process again. If problems persist, please use the online help provided in the IEEE PDF </w:t>
      </w:r>
      <w:proofErr w:type="spellStart"/>
      <w:r w:rsidRPr="00BD20CF">
        <w:rPr>
          <w:color w:val="000000" w:themeColor="text1"/>
        </w:rPr>
        <w:t>eXpressTM</w:t>
      </w:r>
      <w:proofErr w:type="spellEnd"/>
      <w:r w:rsidRPr="00BD20CF">
        <w:rPr>
          <w:color w:val="000000" w:themeColor="text1"/>
        </w:rPr>
        <w:t xml:space="preserve"> site for advice.</w:t>
      </w:r>
    </w:p>
    <w:p w14:paraId="5B73FC32" w14:textId="6733BF42" w:rsidR="00BD20CF" w:rsidRDefault="00BD20CF" w:rsidP="00BD20CF">
      <w:pPr>
        <w:jc w:val="both"/>
        <w:rPr>
          <w:color w:val="000000" w:themeColor="text1"/>
        </w:rPr>
      </w:pPr>
      <w:r>
        <w:rPr>
          <w:noProof/>
        </w:rPr>
        <mc:AlternateContent>
          <mc:Choice Requires="wps">
            <w:drawing>
              <wp:anchor distT="0" distB="0" distL="114300" distR="114300" simplePos="0" relativeHeight="251665408" behindDoc="0" locked="0" layoutInCell="1" allowOverlap="1" wp14:anchorId="473D3CD7" wp14:editId="1353D33C">
                <wp:simplePos x="0" y="0"/>
                <wp:positionH relativeFrom="margin">
                  <wp:posOffset>0</wp:posOffset>
                </wp:positionH>
                <wp:positionV relativeFrom="paragraph">
                  <wp:posOffset>-635</wp:posOffset>
                </wp:positionV>
                <wp:extent cx="63474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6347460" cy="7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6FFF3A8" id="Straight Connector 5"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0,-.0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" strokecolor="#4472c4 [3204]" strokeweight="1.5pt">
                <v:stroke joinstyle="miter"/>
                <w10:wrap anchorx="margin"/>
              </v:line>
            </w:pict>
          </mc:Fallback>
        </mc:AlternateContent>
      </w:r>
    </w:p>
    <w:p w14:paraId="4287E3E0" w14:textId="344B2C88" w:rsidR="00BD20CF" w:rsidRDefault="00BD20CF" w:rsidP="00BD20CF">
      <w:pPr>
        <w:jc w:val="both"/>
        <w:rPr>
          <w:b/>
          <w:bCs/>
          <w:color w:val="FF0000"/>
        </w:rPr>
      </w:pPr>
      <w:r w:rsidRPr="00BD20CF">
        <w:rPr>
          <w:b/>
          <w:bCs/>
          <w:color w:val="FF0000"/>
        </w:rPr>
        <w:t>IMPORTANT NOTES:</w:t>
      </w:r>
    </w:p>
    <w:p w14:paraId="4D924E2D" w14:textId="4B5BEA1B" w:rsidR="008A5980" w:rsidRPr="008A5980" w:rsidRDefault="008A5980" w:rsidP="008A5980">
      <w:pPr>
        <w:pStyle w:val="ListParagraph"/>
        <w:numPr>
          <w:ilvl w:val="0"/>
          <w:numId w:val="5"/>
        </w:numPr>
        <w:jc w:val="both"/>
        <w:rPr>
          <w:b/>
          <w:bCs/>
          <w:color w:val="000000" w:themeColor="text1"/>
        </w:rPr>
      </w:pPr>
      <w:r w:rsidRPr="008A5980">
        <w:rPr>
          <w:b/>
          <w:bCs/>
          <w:color w:val="000000" w:themeColor="text1"/>
        </w:rPr>
        <w:t xml:space="preserve">After your final PDF manuscript passes the </w:t>
      </w:r>
      <w:proofErr w:type="spellStart"/>
      <w:r w:rsidRPr="008A5980">
        <w:rPr>
          <w:b/>
          <w:bCs/>
          <w:color w:val="000000" w:themeColor="text1"/>
        </w:rPr>
        <w:t>compatiblity</w:t>
      </w:r>
      <w:proofErr w:type="spellEnd"/>
      <w:r w:rsidRPr="008A5980">
        <w:rPr>
          <w:b/>
          <w:bCs/>
          <w:color w:val="000000" w:themeColor="text1"/>
        </w:rPr>
        <w:t xml:space="preserve"> checking from IEEE PDF </w:t>
      </w:r>
      <w:proofErr w:type="spellStart"/>
      <w:r w:rsidRPr="008A5980">
        <w:rPr>
          <w:b/>
          <w:bCs/>
          <w:color w:val="000000" w:themeColor="text1"/>
        </w:rPr>
        <w:t>eXpress</w:t>
      </w:r>
      <w:proofErr w:type="spellEnd"/>
      <w:r w:rsidRPr="008A5980">
        <w:rPr>
          <w:b/>
          <w:bCs/>
          <w:color w:val="000000" w:themeColor="text1"/>
        </w:rPr>
        <w:t xml:space="preserve">, you need to approve it for collection. In order to submit your final manuscript to EDAS conference manager, you must use the proved PDF that is only collected/downloaded from IEEE PDF </w:t>
      </w:r>
      <w:proofErr w:type="spellStart"/>
      <w:r w:rsidRPr="008A5980">
        <w:rPr>
          <w:b/>
          <w:bCs/>
          <w:color w:val="000000" w:themeColor="text1"/>
        </w:rPr>
        <w:t>eXpress</w:t>
      </w:r>
      <w:bookmarkStart w:id="0" w:name="_GoBack"/>
      <w:bookmarkEnd w:id="0"/>
      <w:proofErr w:type="spellEnd"/>
      <w:r w:rsidRPr="008A5980">
        <w:rPr>
          <w:b/>
          <w:bCs/>
          <w:color w:val="000000" w:themeColor="text1"/>
        </w:rPr>
        <w:t>.</w:t>
      </w:r>
    </w:p>
    <w:p w14:paraId="42F82BDB" w14:textId="06E95572" w:rsidR="00BD20CF" w:rsidRPr="008A5980" w:rsidRDefault="008A5980" w:rsidP="008A5980">
      <w:pPr>
        <w:pStyle w:val="ListParagraph"/>
        <w:numPr>
          <w:ilvl w:val="0"/>
          <w:numId w:val="5"/>
        </w:numPr>
        <w:jc w:val="both"/>
        <w:rPr>
          <w:b/>
          <w:bCs/>
          <w:color w:val="000000" w:themeColor="text1"/>
        </w:rPr>
      </w:pPr>
      <w:r w:rsidRPr="008A5980">
        <w:rPr>
          <w:b/>
          <w:bCs/>
          <w:color w:val="000000" w:themeColor="text1"/>
        </w:rPr>
        <w:t>Submit your paper and the signed copyright form to EDAS, using your EDAS login username.</w:t>
      </w:r>
    </w:p>
    <w:p w14:paraId="56D220D5" w14:textId="564280DE" w:rsidR="00BD20CF" w:rsidRDefault="00BD20CF" w:rsidP="00595B8B">
      <w:pPr>
        <w:jc w:val="center"/>
        <w:rPr>
          <w:b/>
          <w:bCs/>
          <w:color w:val="FF0000"/>
        </w:rPr>
      </w:pPr>
    </w:p>
    <w:p w14:paraId="5056974B" w14:textId="77777777" w:rsidR="00BD20CF" w:rsidRPr="00595B8B" w:rsidRDefault="00BD20CF" w:rsidP="00BD20CF">
      <w:pPr>
        <w:jc w:val="both"/>
        <w:rPr>
          <w:b/>
          <w:bCs/>
          <w:color w:val="FF0000"/>
        </w:rPr>
      </w:pPr>
    </w:p>
    <w:sectPr w:rsidR="00BD20CF" w:rsidRPr="00595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5A4"/>
    <w:multiLevelType w:val="hybridMultilevel"/>
    <w:tmpl w:val="B088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3EB9"/>
    <w:multiLevelType w:val="hybridMultilevel"/>
    <w:tmpl w:val="B3FAF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D3036"/>
    <w:multiLevelType w:val="hybridMultilevel"/>
    <w:tmpl w:val="CC6A9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71F1A"/>
    <w:multiLevelType w:val="hybridMultilevel"/>
    <w:tmpl w:val="9094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336A1"/>
    <w:multiLevelType w:val="hybridMultilevel"/>
    <w:tmpl w:val="C3C2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6A"/>
    <w:rsid w:val="000A3C39"/>
    <w:rsid w:val="004D099F"/>
    <w:rsid w:val="00591A6A"/>
    <w:rsid w:val="00595B8B"/>
    <w:rsid w:val="008A5980"/>
    <w:rsid w:val="00BD20CF"/>
    <w:rsid w:val="00FD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5135"/>
  <w15:chartTrackingRefBased/>
  <w15:docId w15:val="{07DF1416-D9CA-4121-9B98-3160206B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327"/>
    <w:rPr>
      <w:color w:val="0563C1" w:themeColor="hyperlink"/>
      <w:u w:val="single"/>
    </w:rPr>
  </w:style>
  <w:style w:type="character" w:styleId="UnresolvedMention">
    <w:name w:val="Unresolved Mention"/>
    <w:basedOn w:val="DefaultParagraphFont"/>
    <w:uiPriority w:val="99"/>
    <w:semiHidden/>
    <w:unhideWhenUsed/>
    <w:rsid w:val="00FD5327"/>
    <w:rPr>
      <w:color w:val="605E5C"/>
      <w:shd w:val="clear" w:color="auto" w:fill="E1DFDD"/>
    </w:rPr>
  </w:style>
  <w:style w:type="paragraph" w:styleId="ListParagraph">
    <w:name w:val="List Paragraph"/>
    <w:basedOn w:val="Normal"/>
    <w:uiPriority w:val="34"/>
    <w:qFormat/>
    <w:rsid w:val="00595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8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df-expres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GM</cp:lastModifiedBy>
  <cp:revision>6</cp:revision>
  <dcterms:created xsi:type="dcterms:W3CDTF">2020-05-13T06:37:00Z</dcterms:created>
  <dcterms:modified xsi:type="dcterms:W3CDTF">2020-05-13T06:46:00Z</dcterms:modified>
</cp:coreProperties>
</file>